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acifico" w:cs="Pacifico" w:eastAsia="Pacifico" w:hAnsi="Pacifico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sz w:val="48"/>
          <w:szCs w:val="48"/>
          <w:rtl w:val="0"/>
        </w:rPr>
        <w:t xml:space="preserve">VIP Volunteer Background Check</w:t>
      </w:r>
    </w:p>
    <w:p w:rsidR="00000000" w:rsidDel="00000000" w:rsidP="00000000" w:rsidRDefault="00000000" w:rsidRPr="00000000" w14:paraId="00000002">
      <w:pPr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acifico" w:cs="Pacifico" w:eastAsia="Pacifico" w:hAnsi="Pacifico"/>
          <w:sz w:val="32"/>
          <w:szCs w:val="32"/>
        </w:rPr>
      </w:pPr>
      <w:r w:rsidDel="00000000" w:rsidR="00000000" w:rsidRPr="00000000">
        <w:rPr>
          <w:rFonts w:ascii="Pacifico" w:cs="Pacifico" w:eastAsia="Pacifico" w:hAnsi="Pacifico"/>
          <w:sz w:val="32"/>
          <w:szCs w:val="32"/>
          <w:rtl w:val="0"/>
        </w:rPr>
        <w:t xml:space="preserve">Dear Volunteers,</w:t>
      </w:r>
    </w:p>
    <w:p w:rsidR="00000000" w:rsidDel="00000000" w:rsidP="00000000" w:rsidRDefault="00000000" w:rsidRPr="00000000" w14:paraId="00000004">
      <w:pPr>
        <w:rPr>
          <w:rFonts w:ascii="Pacifico" w:cs="Pacifico" w:eastAsia="Pacifico" w:hAnsi="Pacific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In an effort to keep our students safe and get the help we need through volunteers we need all volunteers to fill out a VIP form to get a background check done for the school.  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Please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click the following link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32"/>
          <w:szCs w:val="32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1155cc"/>
            <w:sz w:val="34"/>
            <w:szCs w:val="34"/>
            <w:u w:val="single"/>
            <w:rtl w:val="0"/>
          </w:rPr>
          <w:t xml:space="preserve">VIP/Chaperone Background Check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print out the form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fill out the information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Send or email to Ashley Madewell (Band Secretary) @ amadewell@hisd.com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acifico">
    <w:embedRegular w:fontKey="{00000000-0000-0000-0000-000000000000}" r:id="rId1" w:subsetted="0"/>
  </w:font>
  <w:font w:name="Lexen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isd.com/site/handlers/filedownload.ashx?moduleinstanceid=3872&amp;dataid=14843&amp;FileName=Volunteer%20Form%20Update%202019-202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Lexend-regular.ttf"/><Relationship Id="rId3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